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3E" w:rsidRPr="007D003E" w:rsidRDefault="007D003E" w:rsidP="007D003E">
      <w:pPr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Community Resources</w:t>
      </w:r>
    </w:p>
    <w:p w:rsidR="007D003E" w:rsidRDefault="007D003E" w:rsidP="00762D61">
      <w:pPr>
        <w:rPr>
          <w:b/>
          <w:iCs/>
          <w:sz w:val="32"/>
          <w:szCs w:val="32"/>
          <w:u w:val="single"/>
        </w:rPr>
      </w:pPr>
    </w:p>
    <w:p w:rsidR="00762D61" w:rsidRDefault="00604658" w:rsidP="00762D61">
      <w:pPr>
        <w:rPr>
          <w:i/>
          <w:iCs/>
        </w:rPr>
      </w:pPr>
      <w:r w:rsidRPr="00762D61">
        <w:rPr>
          <w:b/>
          <w:iCs/>
          <w:sz w:val="32"/>
          <w:szCs w:val="32"/>
          <w:u w:val="single"/>
        </w:rPr>
        <w:t>Autism Connection of Greene County</w:t>
      </w:r>
      <w:r w:rsidR="00762D61" w:rsidRPr="007D003E">
        <w:rPr>
          <w:b/>
          <w:iCs/>
          <w:sz w:val="32"/>
          <w:szCs w:val="32"/>
        </w:rPr>
        <w:t>:</w:t>
      </w:r>
      <w:r w:rsidR="00762D61" w:rsidRPr="007D003E">
        <w:rPr>
          <w:b/>
          <w:i/>
          <w:iCs/>
          <w:sz w:val="32"/>
          <w:szCs w:val="32"/>
        </w:rPr>
        <w:t xml:space="preserve"> </w:t>
      </w:r>
      <w:r w:rsidR="00762D61" w:rsidRPr="007D003E">
        <w:rPr>
          <w:iCs/>
          <w:sz w:val="32"/>
          <w:szCs w:val="32"/>
        </w:rPr>
        <w:t>(518) 731-6500</w:t>
      </w:r>
    </w:p>
    <w:p w:rsidR="00762D61" w:rsidRDefault="00495E61" w:rsidP="00762D61">
      <w:pPr>
        <w:rPr>
          <w:i/>
          <w:iCs/>
        </w:rPr>
      </w:pPr>
      <w:r w:rsidRPr="00762D61">
        <w:rPr>
          <w:iCs/>
        </w:rPr>
        <w:t>Hope Plaza Route</w:t>
      </w:r>
      <w:r w:rsidR="00762D61">
        <w:rPr>
          <w:iCs/>
        </w:rPr>
        <w:t xml:space="preserve"> 9W </w:t>
      </w:r>
      <w:r w:rsidR="00604658" w:rsidRPr="00762D61">
        <w:rPr>
          <w:iCs/>
        </w:rPr>
        <w:t>W</w:t>
      </w:r>
      <w:r w:rsidR="00762D61">
        <w:rPr>
          <w:iCs/>
        </w:rPr>
        <w:t xml:space="preserve">est </w:t>
      </w:r>
      <w:r w:rsidR="00604658" w:rsidRPr="00762D61">
        <w:rPr>
          <w:iCs/>
        </w:rPr>
        <w:t>Coxsackie</w:t>
      </w:r>
      <w:r w:rsidRPr="00762D61">
        <w:rPr>
          <w:iCs/>
        </w:rPr>
        <w:t xml:space="preserve">, NY 12192             </w:t>
      </w:r>
    </w:p>
    <w:p w:rsidR="00604658" w:rsidRPr="00762D61" w:rsidRDefault="00495E61" w:rsidP="00762D61">
      <w:pPr>
        <w:rPr>
          <w:i/>
          <w:iCs/>
        </w:rPr>
      </w:pPr>
      <w:proofErr w:type="gramStart"/>
      <w:r w:rsidRPr="00762D61">
        <w:rPr>
          <w:iCs/>
        </w:rPr>
        <w:t>L</w:t>
      </w:r>
      <w:r w:rsidR="00604658" w:rsidRPr="00762D61">
        <w:rPr>
          <w:iCs/>
        </w:rPr>
        <w:t>ibrary, parent support group, sensory playroom available</w:t>
      </w:r>
      <w:r w:rsidRPr="00762D61">
        <w:rPr>
          <w:iCs/>
        </w:rPr>
        <w:t>,</w:t>
      </w:r>
      <w:r w:rsidR="00604658" w:rsidRPr="00762D61">
        <w:rPr>
          <w:iCs/>
        </w:rPr>
        <w:t xml:space="preserve"> free of charge.</w:t>
      </w:r>
      <w:proofErr w:type="gramEnd"/>
    </w:p>
    <w:p w:rsidR="00495E61" w:rsidRPr="00762D61" w:rsidRDefault="00495E61" w:rsidP="00762D61">
      <w:pPr>
        <w:rPr>
          <w:iCs/>
        </w:rPr>
      </w:pPr>
      <w:hyperlink r:id="rId5" w:history="1">
        <w:r w:rsidRPr="00762D6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www.theautismconnectionny.org</w:t>
        </w:r>
      </w:hyperlink>
    </w:p>
    <w:p w:rsidR="00604658" w:rsidRPr="00762D61" w:rsidRDefault="00604658" w:rsidP="00762D61">
      <w:pPr>
        <w:rPr>
          <w:i/>
          <w:iCs/>
        </w:rPr>
      </w:pPr>
    </w:p>
    <w:p w:rsidR="00604658" w:rsidRPr="007D003E" w:rsidRDefault="00604658" w:rsidP="00762D61">
      <w:pPr>
        <w:pStyle w:val="Heading2"/>
        <w:rPr>
          <w:b/>
          <w:iCs/>
          <w:sz w:val="32"/>
          <w:szCs w:val="32"/>
          <w:u w:val="none"/>
        </w:rPr>
      </w:pPr>
      <w:r w:rsidRPr="00762D61">
        <w:rPr>
          <w:b/>
          <w:iCs/>
          <w:sz w:val="32"/>
          <w:szCs w:val="32"/>
        </w:rPr>
        <w:t>Parent to Parent of NY State</w:t>
      </w:r>
      <w:r w:rsidR="007D003E">
        <w:rPr>
          <w:b/>
          <w:iCs/>
          <w:sz w:val="32"/>
          <w:szCs w:val="32"/>
        </w:rPr>
        <w:t>:</w:t>
      </w:r>
      <w:r w:rsidR="007D003E" w:rsidRPr="007D003E">
        <w:rPr>
          <w:b/>
          <w:iCs/>
          <w:sz w:val="32"/>
          <w:szCs w:val="32"/>
          <w:u w:val="none"/>
        </w:rPr>
        <w:t xml:space="preserve"> </w:t>
      </w:r>
      <w:r w:rsidR="007D003E" w:rsidRPr="007D003E">
        <w:rPr>
          <w:iCs/>
          <w:sz w:val="32"/>
          <w:szCs w:val="32"/>
          <w:u w:val="none"/>
        </w:rPr>
        <w:t>(518) 381-4350</w:t>
      </w:r>
    </w:p>
    <w:p w:rsidR="00604658" w:rsidRPr="00762D61" w:rsidRDefault="007D003E" w:rsidP="00762D61">
      <w:pPr>
        <w:rPr>
          <w:iCs/>
        </w:rPr>
      </w:pPr>
      <w:r>
        <w:rPr>
          <w:iCs/>
        </w:rPr>
        <w:t xml:space="preserve">500 </w:t>
      </w:r>
      <w:proofErr w:type="spellStart"/>
      <w:r>
        <w:rPr>
          <w:iCs/>
        </w:rPr>
        <w:t>Balltown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 xml:space="preserve">Road  </w:t>
      </w:r>
      <w:r w:rsidR="00604658" w:rsidRPr="00762D61">
        <w:rPr>
          <w:iCs/>
        </w:rPr>
        <w:t>Schenectady</w:t>
      </w:r>
      <w:proofErr w:type="gramEnd"/>
      <w:r w:rsidR="00495E61" w:rsidRPr="00762D61">
        <w:rPr>
          <w:iCs/>
        </w:rPr>
        <w:t>, NY</w:t>
      </w:r>
      <w:r w:rsidR="00604658" w:rsidRPr="00762D61">
        <w:rPr>
          <w:iCs/>
        </w:rPr>
        <w:t xml:space="preserve"> 12304 </w:t>
      </w:r>
      <w:r w:rsidR="00495E61" w:rsidRPr="00762D61">
        <w:rPr>
          <w:iCs/>
        </w:rPr>
        <w:t xml:space="preserve">               </w:t>
      </w:r>
    </w:p>
    <w:p w:rsidR="00604658" w:rsidRPr="00762D61" w:rsidRDefault="00604658" w:rsidP="00762D61">
      <w:pPr>
        <w:rPr>
          <w:iCs/>
        </w:rPr>
      </w:pPr>
      <w:r w:rsidRPr="00762D61">
        <w:rPr>
          <w:iCs/>
        </w:rPr>
        <w:t>Advocacy for families of children with health and developmental delays in are</w:t>
      </w:r>
      <w:r w:rsidR="00495E61" w:rsidRPr="00762D61">
        <w:rPr>
          <w:iCs/>
        </w:rPr>
        <w:t xml:space="preserve">as such as education, </w:t>
      </w:r>
      <w:r w:rsidRPr="00762D61">
        <w:rPr>
          <w:iCs/>
        </w:rPr>
        <w:t>matches up parents whose children are facing similar developmental issues</w:t>
      </w:r>
      <w:r w:rsidR="00495E61" w:rsidRPr="00762D61">
        <w:rPr>
          <w:iCs/>
        </w:rPr>
        <w:t>, assistance with insurance coverage, locating physicians, and health care advocacy.</w:t>
      </w:r>
    </w:p>
    <w:p w:rsidR="00604658" w:rsidRPr="00762D61" w:rsidRDefault="00495E61" w:rsidP="00762D61">
      <w:pPr>
        <w:rPr>
          <w:iCs/>
        </w:rPr>
      </w:pPr>
      <w:r w:rsidRPr="00762D61">
        <w:rPr>
          <w:iCs/>
        </w:rPr>
        <w:t>http://parenttoparentnys.org/</w:t>
      </w:r>
    </w:p>
    <w:p w:rsidR="007D003E" w:rsidRPr="007D003E" w:rsidRDefault="007D003E" w:rsidP="00762D61">
      <w:pPr>
        <w:rPr>
          <w:b/>
          <w:iCs/>
          <w:sz w:val="32"/>
          <w:szCs w:val="32"/>
          <w:u w:val="single"/>
        </w:rPr>
      </w:pPr>
    </w:p>
    <w:p w:rsidR="00495E61" w:rsidRPr="007D003E" w:rsidRDefault="00604658" w:rsidP="00762D61">
      <w:pPr>
        <w:rPr>
          <w:iCs/>
          <w:sz w:val="32"/>
          <w:szCs w:val="32"/>
        </w:rPr>
      </w:pPr>
      <w:r w:rsidRPr="007D003E">
        <w:rPr>
          <w:b/>
          <w:iCs/>
          <w:sz w:val="32"/>
          <w:szCs w:val="32"/>
          <w:u w:val="single"/>
        </w:rPr>
        <w:t>Catholic Charities</w:t>
      </w:r>
      <w:r w:rsidR="007D003E">
        <w:rPr>
          <w:b/>
          <w:iCs/>
          <w:sz w:val="32"/>
          <w:szCs w:val="32"/>
          <w:u w:val="single"/>
        </w:rPr>
        <w:t>:</w:t>
      </w:r>
      <w:r w:rsidR="007D003E">
        <w:rPr>
          <w:b/>
          <w:iCs/>
          <w:sz w:val="32"/>
          <w:szCs w:val="32"/>
        </w:rPr>
        <w:t xml:space="preserve"> </w:t>
      </w:r>
      <w:r w:rsidR="00495E61" w:rsidRPr="007D003E">
        <w:rPr>
          <w:iCs/>
          <w:sz w:val="32"/>
          <w:szCs w:val="32"/>
        </w:rPr>
        <w:t xml:space="preserve"> </w:t>
      </w:r>
      <w:r w:rsidR="007D003E" w:rsidRPr="007D003E">
        <w:rPr>
          <w:iCs/>
          <w:sz w:val="32"/>
          <w:szCs w:val="32"/>
        </w:rPr>
        <w:t>(518) 943-9054</w:t>
      </w:r>
    </w:p>
    <w:p w:rsidR="00495E61" w:rsidRPr="00762D61" w:rsidRDefault="00495E61" w:rsidP="00762D61">
      <w:pPr>
        <w:rPr>
          <w:iCs/>
        </w:rPr>
      </w:pPr>
      <w:r w:rsidRPr="00762D61">
        <w:rPr>
          <w:iCs/>
        </w:rPr>
        <w:t>66 Williams Str</w:t>
      </w:r>
      <w:r w:rsidR="007D003E">
        <w:rPr>
          <w:iCs/>
        </w:rPr>
        <w:t xml:space="preserve">eet </w:t>
      </w:r>
      <w:r w:rsidRPr="00762D61">
        <w:rPr>
          <w:iCs/>
        </w:rPr>
        <w:t xml:space="preserve">Catskill, NY 12414      </w:t>
      </w:r>
      <w:r w:rsidR="008C4D7D" w:rsidRPr="00762D61">
        <w:rPr>
          <w:iCs/>
        </w:rPr>
        <w:t xml:space="preserve">                </w:t>
      </w:r>
      <w:r w:rsidRPr="00762D61">
        <w:rPr>
          <w:iCs/>
        </w:rPr>
        <w:t xml:space="preserve"> </w:t>
      </w:r>
    </w:p>
    <w:p w:rsidR="00604658" w:rsidRPr="00762D61" w:rsidRDefault="00604658" w:rsidP="00762D61">
      <w:pPr>
        <w:rPr>
          <w:iCs/>
        </w:rPr>
      </w:pPr>
      <w:r w:rsidRPr="00762D61">
        <w:rPr>
          <w:iCs/>
        </w:rPr>
        <w:t>Adopts needy children at Christmas, contributes to cost of summer camps for kids, Sept. school drive to help with school supplies, clothing</w:t>
      </w:r>
      <w:r w:rsidR="00635BCF" w:rsidRPr="00762D61">
        <w:rPr>
          <w:iCs/>
        </w:rPr>
        <w:t>, information regarding WIC program, special foods and nutrition counseling</w:t>
      </w:r>
      <w:r w:rsidRPr="00762D61">
        <w:rPr>
          <w:iCs/>
        </w:rPr>
        <w:t>.</w:t>
      </w:r>
    </w:p>
    <w:p w:rsidR="00635BCF" w:rsidRPr="00762D61" w:rsidRDefault="00635BCF" w:rsidP="00762D61">
      <w:pPr>
        <w:rPr>
          <w:iCs/>
        </w:rPr>
      </w:pPr>
      <w:hyperlink r:id="rId6" w:history="1">
        <w:r w:rsidRPr="00762D6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https://www.catholiccharitiescg.org/</w:t>
        </w:r>
      </w:hyperlink>
    </w:p>
    <w:p w:rsidR="00635BCF" w:rsidRPr="00762D61" w:rsidRDefault="00635BCF" w:rsidP="00762D61">
      <w:pPr>
        <w:rPr>
          <w:iCs/>
        </w:rPr>
      </w:pPr>
    </w:p>
    <w:p w:rsidR="00635BCF" w:rsidRPr="007D003E" w:rsidRDefault="00604658" w:rsidP="00762D61">
      <w:pPr>
        <w:pStyle w:val="Heading2"/>
        <w:rPr>
          <w:i/>
          <w:iCs/>
          <w:sz w:val="32"/>
          <w:szCs w:val="32"/>
          <w:u w:val="none"/>
        </w:rPr>
      </w:pPr>
      <w:r w:rsidRPr="007D003E">
        <w:rPr>
          <w:b/>
          <w:iCs/>
          <w:sz w:val="32"/>
          <w:szCs w:val="32"/>
        </w:rPr>
        <w:t>Catskill Community Center</w:t>
      </w:r>
      <w:r w:rsidR="007D003E">
        <w:rPr>
          <w:b/>
          <w:iCs/>
          <w:sz w:val="32"/>
          <w:szCs w:val="32"/>
        </w:rPr>
        <w:t>:</w:t>
      </w:r>
      <w:r w:rsidR="007D003E">
        <w:rPr>
          <w:b/>
          <w:iCs/>
          <w:sz w:val="32"/>
          <w:szCs w:val="32"/>
          <w:u w:val="none"/>
        </w:rPr>
        <w:t xml:space="preserve"> </w:t>
      </w:r>
      <w:r w:rsidR="007D003E">
        <w:rPr>
          <w:iCs/>
          <w:sz w:val="32"/>
          <w:szCs w:val="32"/>
          <w:u w:val="none"/>
        </w:rPr>
        <w:t>(518) 719-8244</w:t>
      </w:r>
    </w:p>
    <w:p w:rsidR="00635BCF" w:rsidRPr="00762D61" w:rsidRDefault="00635BCF" w:rsidP="00762D61">
      <w:pPr>
        <w:pStyle w:val="Heading2"/>
        <w:rPr>
          <w:iCs/>
          <w:sz w:val="24"/>
          <w:u w:val="none"/>
        </w:rPr>
      </w:pPr>
      <w:r w:rsidRPr="00762D61">
        <w:rPr>
          <w:iCs/>
          <w:sz w:val="24"/>
          <w:u w:val="none"/>
        </w:rPr>
        <w:t>344 Main Street</w:t>
      </w:r>
      <w:r w:rsidR="007D003E">
        <w:rPr>
          <w:iCs/>
          <w:sz w:val="24"/>
          <w:u w:val="none"/>
        </w:rPr>
        <w:t xml:space="preserve"> </w:t>
      </w:r>
      <w:r w:rsidRPr="00762D61">
        <w:rPr>
          <w:iCs/>
          <w:sz w:val="24"/>
          <w:u w:val="none"/>
        </w:rPr>
        <w:t xml:space="preserve">Catskill, NY 12414                         </w:t>
      </w:r>
    </w:p>
    <w:p w:rsidR="00604658" w:rsidRPr="00762D61" w:rsidRDefault="00604658" w:rsidP="00762D61">
      <w:pPr>
        <w:pStyle w:val="Heading2"/>
        <w:rPr>
          <w:iCs/>
          <w:sz w:val="24"/>
          <w:u w:val="none"/>
        </w:rPr>
      </w:pPr>
      <w:proofErr w:type="gramStart"/>
      <w:r w:rsidRPr="00762D61">
        <w:rPr>
          <w:iCs/>
          <w:sz w:val="24"/>
          <w:u w:val="none"/>
        </w:rPr>
        <w:t>Supervised recreation, educational programs, physical ed</w:t>
      </w:r>
      <w:r w:rsidR="00635BCF" w:rsidRPr="00762D61">
        <w:rPr>
          <w:iCs/>
          <w:sz w:val="24"/>
          <w:u w:val="none"/>
        </w:rPr>
        <w:t>.</w:t>
      </w:r>
      <w:r w:rsidRPr="00762D61">
        <w:rPr>
          <w:iCs/>
          <w:sz w:val="24"/>
          <w:u w:val="none"/>
        </w:rPr>
        <w:t>, social welfare programs</w:t>
      </w:r>
      <w:r w:rsidR="00635BCF" w:rsidRPr="00762D61">
        <w:rPr>
          <w:iCs/>
          <w:sz w:val="24"/>
          <w:u w:val="none"/>
        </w:rPr>
        <w:t>.</w:t>
      </w:r>
      <w:proofErr w:type="gramEnd"/>
    </w:p>
    <w:p w:rsidR="00762D61" w:rsidRPr="00762D61" w:rsidRDefault="00762D61" w:rsidP="00762D61">
      <w:r w:rsidRPr="00762D61">
        <w:t>http://www.catskillcommunitycenter.org/</w:t>
      </w:r>
    </w:p>
    <w:p w:rsidR="00604658" w:rsidRPr="00762D61" w:rsidRDefault="00604658" w:rsidP="00762D61">
      <w:pPr>
        <w:rPr>
          <w:i/>
          <w:iCs/>
        </w:rPr>
      </w:pPr>
    </w:p>
    <w:p w:rsidR="00762D61" w:rsidRPr="007D003E" w:rsidRDefault="00604658" w:rsidP="00762D61">
      <w:pPr>
        <w:rPr>
          <w:iCs/>
          <w:sz w:val="32"/>
          <w:szCs w:val="32"/>
        </w:rPr>
      </w:pPr>
      <w:r w:rsidRPr="007D003E">
        <w:rPr>
          <w:b/>
          <w:iCs/>
          <w:sz w:val="32"/>
          <w:szCs w:val="32"/>
          <w:u w:val="single"/>
        </w:rPr>
        <w:t>Sprouts Program</w:t>
      </w:r>
      <w:r w:rsidR="007D003E">
        <w:rPr>
          <w:b/>
          <w:iCs/>
          <w:sz w:val="32"/>
          <w:szCs w:val="32"/>
          <w:u w:val="single"/>
        </w:rPr>
        <w:t>:</w:t>
      </w:r>
      <w:r w:rsidR="007D003E">
        <w:rPr>
          <w:iCs/>
          <w:sz w:val="32"/>
          <w:szCs w:val="32"/>
        </w:rPr>
        <w:t xml:space="preserve"> (518) 943-3400</w:t>
      </w:r>
      <w:r w:rsidRPr="007D003E">
        <w:rPr>
          <w:iCs/>
          <w:sz w:val="32"/>
          <w:szCs w:val="32"/>
        </w:rPr>
        <w:t xml:space="preserve"> </w:t>
      </w:r>
    </w:p>
    <w:p w:rsidR="00762D61" w:rsidRPr="00762D61" w:rsidRDefault="00762D61" w:rsidP="00762D61">
      <w:pPr>
        <w:rPr>
          <w:iCs/>
        </w:rPr>
      </w:pPr>
      <w:r w:rsidRPr="00762D61">
        <w:rPr>
          <w:iCs/>
        </w:rPr>
        <w:t>(</w:t>
      </w:r>
      <w:proofErr w:type="gramStart"/>
      <w:r w:rsidR="00604658" w:rsidRPr="00762D61">
        <w:rPr>
          <w:iCs/>
        </w:rPr>
        <w:t>through</w:t>
      </w:r>
      <w:proofErr w:type="gramEnd"/>
      <w:r w:rsidR="00604658" w:rsidRPr="00762D61">
        <w:rPr>
          <w:iCs/>
        </w:rPr>
        <w:t xml:space="preserve"> Greene County Council of the Arts</w:t>
      </w:r>
      <w:r w:rsidRPr="00762D61">
        <w:rPr>
          <w:iCs/>
        </w:rPr>
        <w:t>)</w:t>
      </w:r>
    </w:p>
    <w:p w:rsidR="00604658" w:rsidRPr="00762D61" w:rsidRDefault="00604658" w:rsidP="00762D61">
      <w:pPr>
        <w:rPr>
          <w:iCs/>
        </w:rPr>
      </w:pPr>
      <w:r w:rsidRPr="00762D61">
        <w:rPr>
          <w:iCs/>
        </w:rPr>
        <w:t>Positive learning experiences for ages 3</w:t>
      </w:r>
      <w:r w:rsidR="00762D61" w:rsidRPr="00762D61">
        <w:rPr>
          <w:iCs/>
        </w:rPr>
        <w:t>-7. Two programs: art and music</w:t>
      </w:r>
      <w:r w:rsidRPr="00762D61">
        <w:rPr>
          <w:iCs/>
        </w:rPr>
        <w:t xml:space="preserve"> or theater and dance. </w:t>
      </w:r>
      <w:proofErr w:type="gramStart"/>
      <w:r w:rsidRPr="00762D61">
        <w:rPr>
          <w:iCs/>
        </w:rPr>
        <w:t>Located in Windham, Cairo, Catskill, Coxsackie, Greenville, Hunter.</w:t>
      </w:r>
      <w:proofErr w:type="gramEnd"/>
    </w:p>
    <w:p w:rsidR="00356029" w:rsidRPr="00762D61" w:rsidRDefault="00762D61" w:rsidP="00762D61">
      <w:pPr>
        <w:rPr>
          <w:iCs/>
        </w:rPr>
      </w:pPr>
      <w:r w:rsidRPr="00762D61">
        <w:rPr>
          <w:iCs/>
        </w:rPr>
        <w:t>https://www.greenearts.org/sprouts/</w:t>
      </w:r>
    </w:p>
    <w:p w:rsidR="007D003E" w:rsidRDefault="007D003E" w:rsidP="00762D61">
      <w:pPr>
        <w:pStyle w:val="Heading2"/>
        <w:rPr>
          <w:b/>
          <w:iCs/>
          <w:sz w:val="24"/>
        </w:rPr>
      </w:pPr>
    </w:p>
    <w:p w:rsidR="00356029" w:rsidRPr="007D003E" w:rsidRDefault="00356029" w:rsidP="00762D61">
      <w:pPr>
        <w:pStyle w:val="Heading2"/>
        <w:rPr>
          <w:iCs/>
          <w:sz w:val="32"/>
          <w:szCs w:val="32"/>
          <w:u w:val="none"/>
        </w:rPr>
      </w:pPr>
      <w:r w:rsidRPr="007D003E">
        <w:rPr>
          <w:b/>
          <w:iCs/>
          <w:sz w:val="32"/>
          <w:szCs w:val="32"/>
        </w:rPr>
        <w:t>Child Care Coordinating Council</w:t>
      </w:r>
      <w:r w:rsidR="007D003E">
        <w:rPr>
          <w:b/>
          <w:iCs/>
          <w:sz w:val="32"/>
          <w:szCs w:val="32"/>
        </w:rPr>
        <w:t>:</w:t>
      </w:r>
      <w:r w:rsidR="007D003E">
        <w:rPr>
          <w:iCs/>
          <w:sz w:val="32"/>
          <w:szCs w:val="32"/>
          <w:u w:val="none"/>
        </w:rPr>
        <w:t xml:space="preserve"> (518) 822-1944</w:t>
      </w:r>
    </w:p>
    <w:p w:rsidR="00356029" w:rsidRPr="00762D61" w:rsidRDefault="00762D61" w:rsidP="00762D61">
      <w:pPr>
        <w:rPr>
          <w:iCs/>
        </w:rPr>
      </w:pPr>
      <w:r w:rsidRPr="00762D61">
        <w:rPr>
          <w:iCs/>
        </w:rPr>
        <w:t>160 Fair</w:t>
      </w:r>
      <w:r w:rsidR="007D003E">
        <w:rPr>
          <w:iCs/>
        </w:rPr>
        <w:t xml:space="preserve">view Plaza Suite 207 </w:t>
      </w:r>
      <w:r w:rsidR="00356029" w:rsidRPr="00762D61">
        <w:rPr>
          <w:iCs/>
        </w:rPr>
        <w:t>Hudson</w:t>
      </w:r>
      <w:r w:rsidRPr="00762D61">
        <w:rPr>
          <w:iCs/>
        </w:rPr>
        <w:t xml:space="preserve">, NY 12534                </w:t>
      </w:r>
      <w:r w:rsidR="007D003E">
        <w:rPr>
          <w:iCs/>
        </w:rPr>
        <w:t xml:space="preserve"> </w:t>
      </w:r>
    </w:p>
    <w:p w:rsidR="00356029" w:rsidRPr="00762D61" w:rsidRDefault="00356029" w:rsidP="00762D61">
      <w:pPr>
        <w:rPr>
          <w:iCs/>
        </w:rPr>
      </w:pPr>
      <w:proofErr w:type="gramStart"/>
      <w:r w:rsidRPr="00762D61">
        <w:rPr>
          <w:iCs/>
        </w:rPr>
        <w:t>Can register parents for Training for Tots, stipends available, assist</w:t>
      </w:r>
      <w:r w:rsidR="00762D61" w:rsidRPr="00762D61">
        <w:rPr>
          <w:iCs/>
        </w:rPr>
        <w:t>ance</w:t>
      </w:r>
      <w:r w:rsidRPr="00762D61">
        <w:rPr>
          <w:iCs/>
        </w:rPr>
        <w:t xml:space="preserve"> with finding quality daycare, help paying for childcare, childcare problems and concerns.</w:t>
      </w:r>
      <w:proofErr w:type="gramEnd"/>
    </w:p>
    <w:p w:rsidR="00762D61" w:rsidRPr="00762D61" w:rsidRDefault="00762D61" w:rsidP="00762D61">
      <w:pPr>
        <w:rPr>
          <w:iCs/>
        </w:rPr>
      </w:pPr>
      <w:r w:rsidRPr="00762D61">
        <w:rPr>
          <w:iCs/>
        </w:rPr>
        <w:t>http://www.columbiagreeneworks.org/child_care.htm</w:t>
      </w:r>
    </w:p>
    <w:p w:rsidR="00604658" w:rsidRPr="00762D61" w:rsidRDefault="007D003E" w:rsidP="00762D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100330</wp:posOffset>
            </wp:positionV>
            <wp:extent cx="1967865" cy="1731010"/>
            <wp:effectExtent l="19050" t="0" r="0" b="0"/>
            <wp:wrapTight wrapText="bothSides">
              <wp:wrapPolygon edited="0">
                <wp:start x="-209" y="0"/>
                <wp:lineTo x="-209" y="21394"/>
                <wp:lineTo x="21537" y="21394"/>
                <wp:lineTo x="21537" y="0"/>
                <wp:lineTo x="-209" y="0"/>
              </wp:wrapPolygon>
            </wp:wrapTight>
            <wp:docPr id="1" name="irc_mi" descr="Image result for children playing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playing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4658" w:rsidRPr="0076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06"/>
    <w:multiLevelType w:val="multilevel"/>
    <w:tmpl w:val="8480B52A"/>
    <w:lvl w:ilvl="0">
      <w:start w:val="800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305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8817"/>
      <w:numFmt w:val="decimal"/>
      <w:lvlText w:val="%1-%2-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04658"/>
    <w:rsid w:val="00356029"/>
    <w:rsid w:val="00495E61"/>
    <w:rsid w:val="00604658"/>
    <w:rsid w:val="00635BCF"/>
    <w:rsid w:val="006C2C34"/>
    <w:rsid w:val="00762D61"/>
    <w:rsid w:val="007D003E"/>
    <w:rsid w:val="008C4D7D"/>
    <w:rsid w:val="00D1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658"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04658"/>
    <w:rPr>
      <w:rFonts w:ascii="Arial" w:hAnsi="Arial" w:cs="Arial" w:hint="default"/>
      <w:color w:val="00008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04658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i6npDzsc7bAhUB9YMKHVcfC5UQjRx6BAgBEAU&amp;url=http%3A%2F%2Fwww.clipartpanda.com%2Fclipart_images%2Fplaying-children-clip-art-1363645&amp;psig=AOvVaw2Fv7ZwypcLC_8fejeVFtMD&amp;ust=1528901983054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holiccharitiescg.org/" TargetMode="External"/><Relationship Id="rId5" Type="http://schemas.openxmlformats.org/officeDocument/2006/relationships/hyperlink" Target="http://www.theautismconnectionn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bbanks</dc:creator>
  <cp:lastModifiedBy>bbanks</cp:lastModifiedBy>
  <cp:revision>1</cp:revision>
  <cp:lastPrinted>2018-06-12T15:01:00Z</cp:lastPrinted>
  <dcterms:created xsi:type="dcterms:W3CDTF">2018-06-12T13:03:00Z</dcterms:created>
  <dcterms:modified xsi:type="dcterms:W3CDTF">2018-06-12T15:10:00Z</dcterms:modified>
</cp:coreProperties>
</file>